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F9" w:rsidRDefault="00291D9E" w:rsidP="00D3170D">
      <w:pPr>
        <w:jc w:val="both"/>
      </w:pPr>
      <w:r>
        <w:rPr>
          <w:noProof/>
          <w:lang w:eastAsia="pl-PL"/>
        </w:rPr>
        <w:drawing>
          <wp:inline distT="0" distB="0" distL="0" distR="0" wp14:anchorId="75770E20">
            <wp:extent cx="5639435" cy="80454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132C" w:rsidRDefault="00365FD8" w:rsidP="00D3170D">
      <w:pPr>
        <w:jc w:val="both"/>
      </w:pPr>
      <w:r>
        <w:t xml:space="preserve">Powiat Strzyżowski realizuje zadanie pn. </w:t>
      </w:r>
      <w:r w:rsidR="00B6132C" w:rsidRPr="00365FD8">
        <w:rPr>
          <w:i/>
        </w:rPr>
        <w:t>„</w:t>
      </w:r>
      <w:r w:rsidR="002D663C" w:rsidRPr="00365FD8">
        <w:rPr>
          <w:i/>
        </w:rPr>
        <w:t>Renowacja elewacji dworu</w:t>
      </w:r>
      <w:r>
        <w:rPr>
          <w:i/>
        </w:rPr>
        <w:t xml:space="preserve"> w zespole parkowo-dworskim w </w:t>
      </w:r>
      <w:r w:rsidR="00B6132C" w:rsidRPr="00365FD8">
        <w:rPr>
          <w:i/>
        </w:rPr>
        <w:t>Babicy wraz z izolacją przeciwwilgociową fundamentów”</w:t>
      </w:r>
      <w:r w:rsidR="00B6132C">
        <w:t xml:space="preserve">. Zadanie jest dofinansowane </w:t>
      </w:r>
      <w:r w:rsidR="00224A1B">
        <w:t xml:space="preserve">z budżetu państwa </w:t>
      </w:r>
      <w:r w:rsidR="00B6132C">
        <w:t>z Rządowego Programu Odbudowy Zabytków edycja 2 – 2023.</w:t>
      </w:r>
    </w:p>
    <w:p w:rsidR="00B6132C" w:rsidRDefault="00B6132C" w:rsidP="00D3170D">
      <w:pPr>
        <w:jc w:val="both"/>
      </w:pPr>
      <w:r>
        <w:t>Całkowita wartość inwestycji: 445 000,00 zł</w:t>
      </w:r>
    </w:p>
    <w:p w:rsidR="00B6132C" w:rsidRDefault="00B6132C" w:rsidP="00D3170D">
      <w:pPr>
        <w:jc w:val="both"/>
      </w:pPr>
      <w:r>
        <w:t>Kwota dofinansowania: 395 560,00 zł</w:t>
      </w:r>
    </w:p>
    <w:p w:rsidR="00885D3A" w:rsidRPr="002C29F9" w:rsidRDefault="00885D3A" w:rsidP="00885D3A">
      <w:pPr>
        <w:spacing w:line="276" w:lineRule="auto"/>
        <w:jc w:val="both"/>
        <w:rPr>
          <w:rFonts w:cstheme="minorHAnsi"/>
        </w:rPr>
      </w:pPr>
      <w:r w:rsidRPr="002C29F9">
        <w:t>Zadanie dotyczy prac renowacyjnych dworu</w:t>
      </w:r>
      <w:r w:rsidRPr="002C29F9">
        <w:rPr>
          <w:rFonts w:cstheme="minorHAnsi"/>
        </w:rPr>
        <w:t xml:space="preserve"> w Babicy (gmina Czudec, powiat strzyżowski) - zabytkowego budynku stojącego na terenie siedziby rezydencjonaln</w:t>
      </w:r>
      <w:r w:rsidR="002C29F9" w:rsidRPr="002C29F9">
        <w:rPr>
          <w:rFonts w:cstheme="minorHAnsi"/>
        </w:rPr>
        <w:t xml:space="preserve">ej byłych właścicieli </w:t>
      </w:r>
      <w:proofErr w:type="spellStart"/>
      <w:r w:rsidR="002C29F9" w:rsidRPr="002C29F9">
        <w:rPr>
          <w:rFonts w:cstheme="minorHAnsi"/>
        </w:rPr>
        <w:t>Prochny</w:t>
      </w:r>
      <w:proofErr w:type="spellEnd"/>
      <w:r w:rsidR="002C29F9" w:rsidRPr="002C29F9">
        <w:rPr>
          <w:rFonts w:cstheme="minorHAnsi"/>
        </w:rPr>
        <w:t xml:space="preserve"> i </w:t>
      </w:r>
      <w:r w:rsidRPr="002C29F9">
        <w:rPr>
          <w:rFonts w:cstheme="minorHAnsi"/>
        </w:rPr>
        <w:t>Babicy. Budynek jest wpisany do rejestru zabytków. Otoczony ogrodem i schowany w cieniu drzew obecnie jest siedzibą Domu Pomocy Społecznej.</w:t>
      </w:r>
    </w:p>
    <w:p w:rsidR="00885D3A" w:rsidRPr="002C29F9" w:rsidRDefault="00885D3A" w:rsidP="00885D3A">
      <w:pPr>
        <w:spacing w:line="276" w:lineRule="auto"/>
        <w:jc w:val="both"/>
      </w:pPr>
      <w:r w:rsidRPr="002C29F9">
        <w:t xml:space="preserve">Dwór w Babicy wraz z parkiem posiada duże walory krajobrazowo-przestrzenne i zabytkowe. </w:t>
      </w:r>
    </w:p>
    <w:p w:rsidR="00885D3A" w:rsidRPr="002C29F9" w:rsidRDefault="00885D3A" w:rsidP="00885D3A">
      <w:pPr>
        <w:spacing w:line="276" w:lineRule="auto"/>
        <w:jc w:val="both"/>
      </w:pPr>
      <w:r w:rsidRPr="002C29F9">
        <w:t>W ostatnich latach działanie czynników atmosferycznych, położenie</w:t>
      </w:r>
      <w:r w:rsidR="002C29F9" w:rsidRPr="002C29F9">
        <w:t xml:space="preserve"> obiektu w terenie wilgotnym (w </w:t>
      </w:r>
      <w:r w:rsidRPr="002C29F9">
        <w:t>pobliżu rzeki Wisłok oraz w otoczeniu roślinności) spowodowało znaczną degradację elewacji dworu. Zniszczona faktura tynku wymaga oczyszczenia. Widoczne są bardzo duże środowiska alg, grzybów i nawarstwień zanieczyszczeń. Powodują one degradację istniejącej faktury ochronnej fasady ciepłochronnej</w:t>
      </w:r>
      <w:r w:rsidR="002C29F9" w:rsidRPr="002C29F9">
        <w:t>,</w:t>
      </w:r>
      <w:r w:rsidRPr="002C29F9">
        <w:t xml:space="preserve"> co w konsekwencji prowadzi do zniszczenia warstwy izolacji cieplnej przegród zewnętrznych, powodując nadmierne zużycie czynnika grzewczego. Rozmywane przez opady atmosferyczne algi i grzyby zanieczyszczają otoczenie budynku</w:t>
      </w:r>
      <w:r w:rsidR="002C29F9" w:rsidRPr="002C29F9">
        <w:t>,</w:t>
      </w:r>
      <w:r w:rsidRPr="002C29F9">
        <w:t xml:space="preserve"> a w </w:t>
      </w:r>
      <w:r w:rsidR="002C29F9" w:rsidRPr="002C29F9">
        <w:t>szczególności w obrębie wejść i </w:t>
      </w:r>
      <w:r w:rsidRPr="002C29F9">
        <w:t xml:space="preserve">ścieżek spacerowych. </w:t>
      </w:r>
    </w:p>
    <w:p w:rsidR="00885D3A" w:rsidRPr="002C29F9" w:rsidRDefault="00885D3A" w:rsidP="00885D3A">
      <w:pPr>
        <w:spacing w:line="276" w:lineRule="auto"/>
        <w:jc w:val="both"/>
      </w:pPr>
      <w:r w:rsidRPr="002C29F9">
        <w:t xml:space="preserve">Istniejącą elewację należy bezwzględnie oczyścić, poprawić ubytki i wykonać nową fakturę malarską poprzez malowanie farbą </w:t>
      </w:r>
      <w:proofErr w:type="spellStart"/>
      <w:r w:rsidRPr="002C29F9">
        <w:t>krzemianowo-organiczną</w:t>
      </w:r>
      <w:proofErr w:type="spellEnd"/>
      <w:r w:rsidRPr="002C29F9">
        <w:t xml:space="preserve"> na całości budynku.</w:t>
      </w:r>
    </w:p>
    <w:p w:rsidR="00885D3A" w:rsidRPr="002C29F9" w:rsidRDefault="00885D3A" w:rsidP="00885D3A">
      <w:pPr>
        <w:spacing w:line="276" w:lineRule="auto"/>
        <w:jc w:val="both"/>
      </w:pPr>
      <w:r w:rsidRPr="002C29F9">
        <w:t xml:space="preserve">Planowane do zrealizowania w ramach inwestycji prace remontowo-konserwatorskie przywrócą obiektowi walory zabytkowe i estetyczne oraz zabezpieczą obiekt przed dalszą degradacją. </w:t>
      </w:r>
    </w:p>
    <w:p w:rsidR="00885D3A" w:rsidRPr="002C29F9" w:rsidRDefault="00885D3A" w:rsidP="00885D3A">
      <w:pPr>
        <w:spacing w:line="276" w:lineRule="auto"/>
        <w:jc w:val="both"/>
      </w:pPr>
      <w:r w:rsidRPr="002C29F9">
        <w:t>W zakresie prac zaplanowano:</w:t>
      </w:r>
    </w:p>
    <w:p w:rsidR="00885D3A" w:rsidRPr="002C29F9" w:rsidRDefault="00885D3A" w:rsidP="00885D3A">
      <w:pPr>
        <w:spacing w:line="276" w:lineRule="auto"/>
        <w:ind w:left="567" w:hanging="283"/>
        <w:jc w:val="both"/>
      </w:pPr>
      <w:r w:rsidRPr="002C29F9">
        <w:t>1)</w:t>
      </w:r>
      <w:r w:rsidRPr="002C29F9">
        <w:tab/>
        <w:t>naprawę tynków zewnętrznych</w:t>
      </w:r>
      <w:r w:rsidR="002C29F9" w:rsidRPr="002C29F9">
        <w:t>:</w:t>
      </w:r>
    </w:p>
    <w:p w:rsidR="00885D3A" w:rsidRPr="002C29F9" w:rsidRDefault="00885D3A" w:rsidP="00885D3A">
      <w:pPr>
        <w:spacing w:line="276" w:lineRule="auto"/>
        <w:ind w:left="567" w:hanging="283"/>
        <w:jc w:val="both"/>
      </w:pPr>
      <w:r w:rsidRPr="002C29F9">
        <w:t>- ściągnięcie istniejącej warstwy farby i wzmocnienie istniejących tynków środkiem krzemiano-organicznym głęboko-penetrującym na spoiwie polimerowym;</w:t>
      </w:r>
    </w:p>
    <w:p w:rsidR="00885D3A" w:rsidRPr="002C29F9" w:rsidRDefault="00885D3A" w:rsidP="00885D3A">
      <w:pPr>
        <w:spacing w:line="276" w:lineRule="auto"/>
        <w:ind w:left="567" w:hanging="283"/>
        <w:jc w:val="both"/>
      </w:pPr>
      <w:r w:rsidRPr="002C29F9">
        <w:t>- uzupełnienie rys i ubytków zaprawą na spoiwie wapiennym;</w:t>
      </w:r>
    </w:p>
    <w:p w:rsidR="00885D3A" w:rsidRPr="002C29F9" w:rsidRDefault="00885D3A" w:rsidP="00885D3A">
      <w:pPr>
        <w:spacing w:line="276" w:lineRule="auto"/>
        <w:ind w:left="567" w:hanging="283"/>
        <w:jc w:val="both"/>
      </w:pPr>
      <w:r w:rsidRPr="002C29F9">
        <w:t>- szpachlowanie całości tynków zewnętrznych szpachlówką mineralną;</w:t>
      </w:r>
    </w:p>
    <w:p w:rsidR="00885D3A" w:rsidRPr="002C29F9" w:rsidRDefault="00885D3A" w:rsidP="00885D3A">
      <w:pPr>
        <w:spacing w:line="276" w:lineRule="auto"/>
        <w:ind w:left="567" w:hanging="283"/>
        <w:jc w:val="both"/>
      </w:pPr>
      <w:r w:rsidRPr="002C29F9">
        <w:t xml:space="preserve">- malowanie tynków farbą </w:t>
      </w:r>
      <w:proofErr w:type="spellStart"/>
      <w:r w:rsidRPr="002C29F9">
        <w:t>krzemianowo-organiczną</w:t>
      </w:r>
      <w:proofErr w:type="spellEnd"/>
      <w:r w:rsidRPr="002C29F9">
        <w:t>.</w:t>
      </w:r>
    </w:p>
    <w:p w:rsidR="00885D3A" w:rsidRPr="002C29F9" w:rsidRDefault="00885D3A" w:rsidP="00885D3A">
      <w:pPr>
        <w:spacing w:line="276" w:lineRule="auto"/>
        <w:ind w:left="567" w:hanging="283"/>
        <w:jc w:val="both"/>
      </w:pPr>
      <w:r w:rsidRPr="002C29F9">
        <w:t>2) remont zachowawczy ścian fundamentowych piwnic.</w:t>
      </w:r>
    </w:p>
    <w:p w:rsidR="00F22D18" w:rsidRPr="002C29F9" w:rsidRDefault="002C29F9">
      <w:r w:rsidRPr="002C29F9">
        <w:t>Zakończenie zadania planowane jest do końca października 2025 r.</w:t>
      </w:r>
    </w:p>
    <w:p w:rsidR="00FA6F55" w:rsidRDefault="00FA6F55">
      <w:bookmarkStart w:id="0" w:name="_GoBack"/>
      <w:bookmarkEnd w:id="0"/>
    </w:p>
    <w:sectPr w:rsidR="00FA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00"/>
    <w:rsid w:val="00077C97"/>
    <w:rsid w:val="00117AC3"/>
    <w:rsid w:val="00150598"/>
    <w:rsid w:val="001801D1"/>
    <w:rsid w:val="00224A1B"/>
    <w:rsid w:val="00276AE1"/>
    <w:rsid w:val="00291D9E"/>
    <w:rsid w:val="002C29F9"/>
    <w:rsid w:val="002D663C"/>
    <w:rsid w:val="00315B2C"/>
    <w:rsid w:val="00365FD8"/>
    <w:rsid w:val="003C456C"/>
    <w:rsid w:val="003C63C2"/>
    <w:rsid w:val="00464A35"/>
    <w:rsid w:val="00493AF3"/>
    <w:rsid w:val="005F0160"/>
    <w:rsid w:val="006031B1"/>
    <w:rsid w:val="00661200"/>
    <w:rsid w:val="00704557"/>
    <w:rsid w:val="007626DB"/>
    <w:rsid w:val="007803F3"/>
    <w:rsid w:val="007934E6"/>
    <w:rsid w:val="007C0D37"/>
    <w:rsid w:val="007E3606"/>
    <w:rsid w:val="00885D3A"/>
    <w:rsid w:val="00894DB1"/>
    <w:rsid w:val="00936386"/>
    <w:rsid w:val="00A260E0"/>
    <w:rsid w:val="00B6132C"/>
    <w:rsid w:val="00D16321"/>
    <w:rsid w:val="00D3170D"/>
    <w:rsid w:val="00D52D8E"/>
    <w:rsid w:val="00DC7A2C"/>
    <w:rsid w:val="00F064FF"/>
    <w:rsid w:val="00F22D18"/>
    <w:rsid w:val="00FA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9A6EF-6005-4AB6-AC7A-38FF7BBA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4</cp:revision>
  <dcterms:created xsi:type="dcterms:W3CDTF">2025-08-05T12:18:00Z</dcterms:created>
  <dcterms:modified xsi:type="dcterms:W3CDTF">2025-08-05T12:22:00Z</dcterms:modified>
</cp:coreProperties>
</file>